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BE" w:rsidRDefault="00C835BE">
      <w:pPr>
        <w:rPr>
          <w:rFonts w:ascii="Tahoma" w:hAnsi="Tahoma" w:cs="Tahoma"/>
          <w:color w:val="1F497D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The Contractor is compulsory to attend the site show round for bidding.</w:t>
      </w:r>
    </w:p>
    <w:p w:rsidR="00C835BE" w:rsidRDefault="00C835BE">
      <w:pPr>
        <w:rPr>
          <w:rFonts w:ascii="Tahoma" w:hAnsi="Tahoma" w:cs="Tahoma"/>
          <w:color w:val="1F497D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Please write in for assigned slot.</w:t>
      </w:r>
    </w:p>
    <w:p w:rsidR="00C835BE" w:rsidRDefault="00C835BE">
      <w:pPr>
        <w:rPr>
          <w:rFonts w:ascii="Tahoma" w:hAnsi="Tahoma" w:cs="Tahoma"/>
          <w:color w:val="1F497D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For Site Show Round, Operational &amp; Technical Queries, refer to details </w:t>
      </w:r>
      <w:proofErr w:type="gramStart"/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below :</w:t>
      </w:r>
      <w:proofErr w:type="gramEnd"/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 </w:t>
      </w:r>
    </w:p>
    <w:p w:rsidR="000052C8" w:rsidRDefault="00C835BE">
      <w:r>
        <w:rPr>
          <w:rFonts w:ascii="Tahoma" w:hAnsi="Tahoma" w:cs="Tahoma"/>
          <w:color w:val="1F497D"/>
          <w:sz w:val="17"/>
          <w:szCs w:val="17"/>
        </w:rPr>
        <w:br/>
      </w: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Date &amp; </w:t>
      </w:r>
      <w:proofErr w:type="gramStart"/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Time :</w:t>
      </w:r>
      <w:proofErr w:type="gramEnd"/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 </w:t>
      </w:r>
      <w:r w:rsidRPr="00C835BE">
        <w:rPr>
          <w:rFonts w:ascii="Tahoma" w:hAnsi="Tahoma" w:cs="Tahoma"/>
          <w:b/>
          <w:color w:val="1F497D"/>
          <w:sz w:val="20"/>
          <w:szCs w:val="20"/>
          <w:shd w:val="clear" w:color="auto" w:fill="FFFFFF"/>
        </w:rPr>
        <w:t>12th July 2022</w:t>
      </w: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 @ </w:t>
      </w:r>
      <w:r w:rsidRPr="00C835BE">
        <w:rPr>
          <w:rFonts w:ascii="Tahoma" w:hAnsi="Tahoma" w:cs="Tahoma"/>
          <w:b/>
          <w:color w:val="1F497D"/>
          <w:sz w:val="20"/>
          <w:szCs w:val="20"/>
          <w:shd w:val="clear" w:color="auto" w:fill="FFFFFF"/>
        </w:rPr>
        <w:t>1500 </w:t>
      </w:r>
      <w:proofErr w:type="spellStart"/>
      <w:r w:rsidRPr="00C835BE">
        <w:rPr>
          <w:rFonts w:ascii="Tahoma" w:hAnsi="Tahoma" w:cs="Tahoma"/>
          <w:b/>
          <w:color w:val="1F497D"/>
          <w:sz w:val="20"/>
          <w:szCs w:val="20"/>
          <w:shd w:val="clear" w:color="auto" w:fill="FFFFFF"/>
        </w:rPr>
        <w:t>hr</w:t>
      </w:r>
      <w:proofErr w:type="spellEnd"/>
      <w:r>
        <w:rPr>
          <w:rFonts w:ascii="Tahoma" w:hAnsi="Tahoma" w:cs="Tahoma"/>
          <w:color w:val="1F497D"/>
          <w:sz w:val="17"/>
          <w:szCs w:val="17"/>
        </w:rPr>
        <w:br/>
      </w: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Location address : SATS Airfreight Terminal 5 (Singapore)</w:t>
      </w:r>
      <w:r>
        <w:rPr>
          <w:rFonts w:ascii="Tahoma" w:hAnsi="Tahoma" w:cs="Tahoma"/>
          <w:color w:val="1F497D"/>
          <w:sz w:val="17"/>
          <w:szCs w:val="17"/>
        </w:rPr>
        <w:br/>
      </w: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Name of Contact Point: Suffian Jasman &lt;</w:t>
      </w:r>
      <w:bookmarkStart w:id="0" w:name="_GoBack"/>
      <w:bookmarkEnd w:id="0"/>
      <w:r>
        <w:fldChar w:fldCharType="begin"/>
      </w:r>
      <w:r>
        <w:instrText xml:space="preserve"> HYPERLINK "mailto:Suffian_Jasman@sats.com.sg" \t "_blank" </w:instrText>
      </w:r>
      <w:r>
        <w:fldChar w:fldCharType="separate"/>
      </w:r>
      <w:r>
        <w:rPr>
          <w:rStyle w:val="Hyperlink"/>
          <w:rFonts w:ascii="Tahoma" w:hAnsi="Tahoma" w:cs="Tahoma"/>
          <w:sz w:val="20"/>
          <w:szCs w:val="20"/>
          <w:shd w:val="clear" w:color="auto" w:fill="FFFFFF"/>
        </w:rPr>
        <w:t>Suffian_Jasman@sats.com.sg</w:t>
      </w:r>
      <w:r>
        <w:fldChar w:fldCharType="end"/>
      </w:r>
      <w:r>
        <w:rPr>
          <w:rFonts w:ascii="Tahoma" w:hAnsi="Tahoma" w:cs="Tahoma"/>
          <w:color w:val="1F497D"/>
          <w:sz w:val="20"/>
          <w:szCs w:val="20"/>
          <w:shd w:val="clear" w:color="auto" w:fill="FFFFFF"/>
        </w:rPr>
        <w:t>&gt;Mobile No.: +65 96320413</w:t>
      </w:r>
    </w:p>
    <w:sectPr w:rsidR="00005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5BE" w:rsidRDefault="00C835BE" w:rsidP="00C835BE">
      <w:pPr>
        <w:spacing w:after="0" w:line="240" w:lineRule="auto"/>
      </w:pPr>
      <w:r>
        <w:separator/>
      </w:r>
    </w:p>
  </w:endnote>
  <w:endnote w:type="continuationSeparator" w:id="0">
    <w:p w:rsidR="00C835BE" w:rsidRDefault="00C835BE" w:rsidP="00C8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BE" w:rsidRDefault="00C83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BE" w:rsidRDefault="00C835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09c44110b00c49f6bdb4274b" descr="{&quot;HashCode&quot;:-18239231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35BE" w:rsidRPr="00C835BE" w:rsidRDefault="00C835BE" w:rsidP="00C835B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835BE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9c44110b00c49f6bdb4274b" o:spid="_x0000_s1027" type="#_x0000_t202" alt="{&quot;HashCode&quot;:-182392313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" o:allowincell="f" filled="f" stroked="f" strokeweight=".5pt">
              <v:fill o:detectmouseclick="t"/>
              <v:textbox inset=",0,,0">
                <w:txbxContent>
                  <w:p w:rsidR="00C835BE" w:rsidRPr="00C835BE" w:rsidRDefault="00C835BE" w:rsidP="00C835BE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835BE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BE" w:rsidRDefault="00C8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5BE" w:rsidRDefault="00C835BE" w:rsidP="00C835BE">
      <w:pPr>
        <w:spacing w:after="0" w:line="240" w:lineRule="auto"/>
      </w:pPr>
      <w:r>
        <w:separator/>
      </w:r>
    </w:p>
  </w:footnote>
  <w:footnote w:type="continuationSeparator" w:id="0">
    <w:p w:rsidR="00C835BE" w:rsidRDefault="00C835BE" w:rsidP="00C8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BE" w:rsidRDefault="00C83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BE" w:rsidRDefault="00C835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e5f54c5cb11aa09f7fd3d438" descr="{&quot;HashCode&quot;:-184806070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35BE" w:rsidRPr="00C835BE" w:rsidRDefault="00C835BE" w:rsidP="00C835B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835BE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5f54c5cb11aa09f7fd3d438" o:spid="_x0000_s1026" type="#_x0000_t202" alt="{&quot;HashCode&quot;:-1848060704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C835BE" w:rsidRPr="00C835BE" w:rsidRDefault="00C835BE" w:rsidP="00C835BE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835BE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BE" w:rsidRDefault="00C83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BE"/>
    <w:rsid w:val="000052C8"/>
    <w:rsid w:val="00C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3DFD5"/>
  <w15:chartTrackingRefBased/>
  <w15:docId w15:val="{64A19060-5348-4B8C-8E4E-4A256BBA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5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5BE"/>
  </w:style>
  <w:style w:type="paragraph" w:styleId="Footer">
    <w:name w:val="footer"/>
    <w:basedOn w:val="Normal"/>
    <w:link w:val="FooterChar"/>
    <w:uiPriority w:val="99"/>
    <w:unhideWhenUsed/>
    <w:rsid w:val="00C8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 Ltd.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YingYing_Chan</dc:creator>
  <cp:keywords/>
  <dc:description/>
  <cp:lastModifiedBy>YingYing_Chan</cp:lastModifiedBy>
  <cp:revision>1</cp:revision>
  <dcterms:created xsi:type="dcterms:W3CDTF">2022-07-07T09:12:00Z</dcterms:created>
  <dcterms:modified xsi:type="dcterms:W3CDTF">2022-07-07T09:13:00Z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2022-07-07T09:13:31Z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789d436b-774f-46ef-922a-ea4e00c97315</vt:lpwstr>
  </property>
  <property fmtid="{D5CDD505-2E9C-101B-9397-08002B2CF9AE}" pid="8" name="MSIP_Label_ac416c6e-dfd2-4f34-9c66-7e3f78f23021_ContentBits">
    <vt:lpwstr>3</vt:lpwstr>
  </property>
</Properties>
</file>